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color w:val="222222"/>
          <w:sz w:val="28"/>
          <w:szCs w:val="28"/>
          <w:rtl w:val="0"/>
        </w:rPr>
      </w:pPr>
      <w:r>
        <w:rPr>
          <w:rFonts w:ascii="Helvetica"/>
          <w:color w:val="222222"/>
          <w:sz w:val="28"/>
          <w:szCs w:val="28"/>
          <w:rtl w:val="0"/>
          <w:lang w:val="it-IT"/>
        </w:rPr>
        <w:t>Facilitator:</w:t>
      </w:r>
      <w:r>
        <w:rPr>
          <w:rFonts w:hAnsi="Helvetica" w:hint="default"/>
          <w:color w:val="222222"/>
          <w:sz w:val="28"/>
          <w:szCs w:val="28"/>
          <w:rtl w:val="0"/>
        </w:rPr>
        <w:t> </w:t>
      </w:r>
    </w:p>
    <w:p>
      <w:pPr>
        <w:pStyle w:val="Default"/>
        <w:bidi w:val="0"/>
        <w:ind w:left="0" w:right="0" w:firstLine="0"/>
        <w:jc w:val="left"/>
        <w:rPr>
          <w:color w:val="222222"/>
          <w:sz w:val="28"/>
          <w:szCs w:val="28"/>
          <w:rtl w:val="0"/>
        </w:rPr>
      </w:pPr>
      <w:r>
        <w:rPr>
          <w:rFonts w:ascii="Helvetica"/>
          <w:color w:val="222222"/>
          <w:sz w:val="28"/>
          <w:szCs w:val="28"/>
          <w:rtl w:val="0"/>
        </w:rPr>
        <w:t>1.</w:t>
      </w:r>
      <w:r>
        <w:rPr>
          <w:rFonts w:hAnsi="Helvetica" w:hint="default"/>
          <w:color w:val="222222"/>
          <w:sz w:val="28"/>
          <w:szCs w:val="28"/>
          <w:rtl w:val="0"/>
        </w:rPr>
        <w:t xml:space="preserve">  </w:t>
      </w:r>
      <w:r>
        <w:rPr>
          <w:rFonts w:ascii="Helvetica"/>
          <w:color w:val="222222"/>
          <w:sz w:val="28"/>
          <w:szCs w:val="28"/>
          <w:rtl w:val="0"/>
          <w:lang w:val="en-US"/>
        </w:rPr>
        <w:t>Open with Prayer</w:t>
      </w:r>
    </w:p>
    <w:p>
      <w:pPr>
        <w:pStyle w:val="Default"/>
        <w:bidi w:val="0"/>
        <w:ind w:left="0" w:right="0" w:firstLine="0"/>
        <w:jc w:val="left"/>
        <w:rPr>
          <w:color w:val="222222"/>
          <w:sz w:val="28"/>
          <w:szCs w:val="28"/>
          <w:rtl w:val="0"/>
        </w:rPr>
      </w:pPr>
      <w:r>
        <w:rPr>
          <w:rFonts w:ascii="Helvetica"/>
          <w:color w:val="222222"/>
          <w:sz w:val="28"/>
          <w:szCs w:val="28"/>
          <w:rtl w:val="0"/>
        </w:rPr>
        <w:t>2.</w:t>
      </w:r>
      <w:r>
        <w:rPr>
          <w:rFonts w:hAnsi="Helvetica" w:hint="default"/>
          <w:color w:val="222222"/>
          <w:sz w:val="28"/>
          <w:szCs w:val="28"/>
          <w:rtl w:val="0"/>
        </w:rPr>
        <w:t xml:space="preserve">  </w:t>
      </w:r>
      <w:r>
        <w:rPr>
          <w:rFonts w:ascii="Helvetica"/>
          <w:color w:val="222222"/>
          <w:sz w:val="28"/>
          <w:szCs w:val="28"/>
          <w:rtl w:val="0"/>
          <w:lang w:val="en-US"/>
        </w:rPr>
        <w:t>Welcome any newcomers</w:t>
      </w:r>
    </w:p>
    <w:p>
      <w:pPr>
        <w:pStyle w:val="Default"/>
        <w:bidi w:val="0"/>
        <w:ind w:left="0" w:right="0" w:firstLine="0"/>
        <w:jc w:val="left"/>
        <w:rPr>
          <w:color w:val="222222"/>
          <w:sz w:val="28"/>
          <w:szCs w:val="28"/>
          <w:rtl w:val="0"/>
        </w:rPr>
      </w:pPr>
      <w:r>
        <w:rPr>
          <w:rFonts w:ascii="Helvetica"/>
          <w:color w:val="222222"/>
          <w:sz w:val="28"/>
          <w:szCs w:val="28"/>
          <w:rtl w:val="0"/>
        </w:rPr>
        <w:t>3.</w:t>
      </w:r>
      <w:r>
        <w:rPr>
          <w:rFonts w:hAnsi="Helvetica" w:hint="default"/>
          <w:color w:val="222222"/>
          <w:sz w:val="28"/>
          <w:szCs w:val="28"/>
          <w:rtl w:val="0"/>
        </w:rPr>
        <w:t xml:space="preserve">  </w:t>
      </w:r>
      <w:r>
        <w:rPr>
          <w:rFonts w:ascii="Helvetica"/>
          <w:color w:val="222222"/>
          <w:sz w:val="28"/>
          <w:szCs w:val="28"/>
          <w:rtl w:val="0"/>
          <w:lang w:val="en-US"/>
        </w:rPr>
        <w:t>Give a 5-minute review of Peppy's sermon</w:t>
      </w:r>
    </w:p>
    <w:p>
      <w:pPr>
        <w:pStyle w:val="Default"/>
        <w:bidi w:val="0"/>
        <w:ind w:left="0" w:right="0" w:firstLine="0"/>
        <w:jc w:val="left"/>
        <w:rPr>
          <w:color w:val="222222"/>
          <w:sz w:val="28"/>
          <w:szCs w:val="28"/>
          <w:rtl w:val="0"/>
        </w:rPr>
      </w:pPr>
      <w:r>
        <w:rPr>
          <w:rFonts w:hAnsi="Helvetica" w:hint="default"/>
          <w:color w:val="222222"/>
          <w:sz w:val="28"/>
          <w:szCs w:val="28"/>
          <w:rtl w:val="0"/>
        </w:rPr>
        <w:t> </w:t>
      </w:r>
    </w:p>
    <w:p>
      <w:pPr>
        <w:pStyle w:val="Default"/>
        <w:bidi w:val="0"/>
        <w:ind w:left="0" w:right="0" w:firstLine="0"/>
        <w:jc w:val="left"/>
        <w:rPr>
          <w:color w:val="222222"/>
          <w:sz w:val="28"/>
          <w:szCs w:val="28"/>
          <w:rtl w:val="0"/>
        </w:rPr>
      </w:pPr>
      <w:r>
        <w:rPr>
          <w:rFonts w:ascii="Helvetica"/>
          <w:color w:val="222222"/>
          <w:sz w:val="28"/>
          <w:szCs w:val="28"/>
          <w:rtl w:val="0"/>
          <w:lang w:val="it-IT"/>
        </w:rPr>
        <w:t>Facilitator:</w:t>
      </w:r>
    </w:p>
    <w:p>
      <w:pPr>
        <w:pStyle w:val="Default"/>
        <w:bidi w:val="0"/>
        <w:ind w:left="0" w:right="0" w:firstLine="0"/>
        <w:jc w:val="left"/>
        <w:rPr>
          <w:color w:val="222222"/>
          <w:sz w:val="28"/>
          <w:szCs w:val="28"/>
          <w:rtl w:val="0"/>
        </w:rPr>
      </w:pPr>
      <w:r>
        <w:rPr>
          <w:rFonts w:ascii="Helvetica"/>
          <w:color w:val="222222"/>
          <w:sz w:val="28"/>
          <w:szCs w:val="28"/>
          <w:rtl w:val="0"/>
          <w:lang w:val="en-US"/>
        </w:rPr>
        <w:t>Please don't feel you have to cover every question.</w:t>
      </w:r>
      <w:r>
        <w:rPr>
          <w:rFonts w:hAnsi="Helvetica" w:hint="default"/>
          <w:color w:val="222222"/>
          <w:sz w:val="28"/>
          <w:szCs w:val="28"/>
          <w:rtl w:val="0"/>
        </w:rPr>
        <w:t xml:space="preserve">  </w:t>
      </w:r>
      <w:r>
        <w:rPr>
          <w:rFonts w:ascii="Helvetica"/>
          <w:color w:val="222222"/>
          <w:sz w:val="28"/>
          <w:szCs w:val="28"/>
          <w:rtl w:val="0"/>
          <w:lang w:val="en-US"/>
        </w:rPr>
        <w:t>They become increasingly deeper and more thoughtful toward the end.</w:t>
      </w:r>
      <w:r>
        <w:rPr>
          <w:rFonts w:hAnsi="Helvetica" w:hint="default"/>
          <w:color w:val="222222"/>
          <w:sz w:val="28"/>
          <w:szCs w:val="28"/>
          <w:rtl w:val="0"/>
        </w:rPr>
        <w:t xml:space="preserve">  </w:t>
      </w:r>
      <w:r>
        <w:rPr>
          <w:rFonts w:ascii="Helvetica"/>
          <w:color w:val="222222"/>
          <w:sz w:val="28"/>
          <w:szCs w:val="28"/>
          <w:rtl w:val="0"/>
          <w:lang w:val="en-US"/>
        </w:rPr>
        <w:t>It may help to highlight questions you want to be sure to cover, depending on the dynamics of your group and the time available.</w:t>
      </w:r>
      <w:r>
        <w:rPr>
          <w:rFonts w:hAnsi="Helvetica" w:hint="default"/>
          <w:color w:val="222222"/>
          <w:sz w:val="28"/>
          <w:szCs w:val="28"/>
          <w:rtl w:val="0"/>
        </w:rPr>
        <w:t xml:space="preserve">  </w:t>
      </w:r>
      <w:r>
        <w:rPr>
          <w:rFonts w:ascii="Helvetica"/>
          <w:color w:val="222222"/>
          <w:sz w:val="28"/>
          <w:szCs w:val="28"/>
          <w:rtl w:val="0"/>
          <w:lang w:val="en-US"/>
        </w:rPr>
        <w:t>Try to keep your discussion to an hour and a half at the most.</w:t>
      </w:r>
    </w:p>
    <w:p>
      <w:pPr>
        <w:pStyle w:val="Default"/>
        <w:bidi w:val="0"/>
        <w:ind w:left="0" w:right="0" w:firstLine="0"/>
        <w:jc w:val="left"/>
        <w:rPr>
          <w:color w:val="222222"/>
          <w:sz w:val="28"/>
          <w:szCs w:val="28"/>
          <w:rtl w:val="0"/>
        </w:rPr>
      </w:pPr>
      <w:r>
        <w:rPr>
          <w:rFonts w:hAnsi="Helvetica" w:hint="default"/>
          <w:color w:val="222222"/>
          <w:sz w:val="28"/>
          <w:szCs w:val="28"/>
          <w:rtl w:val="0"/>
        </w:rPr>
        <w:t> </w:t>
      </w:r>
    </w:p>
    <w:p>
      <w:pPr>
        <w:pStyle w:val="Default"/>
        <w:bidi w:val="0"/>
        <w:ind w:left="0" w:right="0" w:firstLine="0"/>
        <w:jc w:val="left"/>
        <w:rPr>
          <w:b w:val="1"/>
          <w:bCs w:val="1"/>
          <w:color w:val="222222"/>
          <w:sz w:val="28"/>
          <w:szCs w:val="28"/>
          <w:rtl w:val="0"/>
        </w:rPr>
      </w:pPr>
      <w:r>
        <w:rPr>
          <w:rFonts w:ascii="Helvetica"/>
          <w:b w:val="1"/>
          <w:bCs w:val="1"/>
          <w:color w:val="222222"/>
          <w:sz w:val="28"/>
          <w:szCs w:val="28"/>
          <w:rtl w:val="0"/>
          <w:lang w:val="en-US"/>
        </w:rPr>
        <w:t xml:space="preserve">CONNECT Group study questions for </w:t>
      </w:r>
      <w:r>
        <w:rPr>
          <w:rFonts w:ascii="Helvetica"/>
          <w:b w:val="1"/>
          <w:bCs w:val="1"/>
          <w:color w:val="222222"/>
          <w:sz w:val="28"/>
          <w:szCs w:val="28"/>
          <w:rtl w:val="0"/>
          <w:lang w:val="en-US"/>
        </w:rPr>
        <w:t>February</w:t>
      </w:r>
      <w:r>
        <w:rPr>
          <w:rFonts w:ascii="Helvetica"/>
          <w:b w:val="1"/>
          <w:bCs w:val="1"/>
          <w:color w:val="222222"/>
          <w:sz w:val="28"/>
          <w:szCs w:val="28"/>
          <w:rtl w:val="0"/>
        </w:rPr>
        <w:t xml:space="preserve"> </w:t>
      </w:r>
      <w:r>
        <w:rPr>
          <w:rFonts w:ascii="Helvetica"/>
          <w:b w:val="1"/>
          <w:bCs w:val="1"/>
          <w:color w:val="222222"/>
          <w:sz w:val="28"/>
          <w:szCs w:val="28"/>
          <w:rtl w:val="0"/>
          <w:lang w:val="en-US"/>
        </w:rPr>
        <w:t>7</w:t>
      </w:r>
      <w:r>
        <w:rPr>
          <w:rFonts w:ascii="Helvetica"/>
          <w:b w:val="1"/>
          <w:bCs w:val="1"/>
          <w:color w:val="222222"/>
          <w:sz w:val="28"/>
          <w:szCs w:val="28"/>
          <w:rtl w:val="0"/>
        </w:rPr>
        <w:t xml:space="preserve"> - </w:t>
      </w:r>
      <w:r>
        <w:rPr>
          <w:rFonts w:ascii="Helvetica"/>
          <w:b w:val="1"/>
          <w:bCs w:val="1"/>
          <w:color w:val="222222"/>
          <w:sz w:val="28"/>
          <w:szCs w:val="28"/>
          <w:rtl w:val="0"/>
          <w:lang w:val="en-US"/>
        </w:rPr>
        <w:t>Ephesians 5:18</w:t>
      </w:r>
    </w:p>
    <w:p>
      <w:pPr>
        <w:pStyle w:val="Default"/>
        <w:bidi w:val="0"/>
        <w:ind w:left="0" w:right="0" w:firstLine="0"/>
        <w:jc w:val="left"/>
        <w:rPr>
          <w:b w:val="1"/>
          <w:bCs w:val="1"/>
          <w:color w:val="222222"/>
          <w:sz w:val="28"/>
          <w:szCs w:val="28"/>
          <w:rtl w:val="0"/>
        </w:rPr>
      </w:pPr>
      <w:r>
        <w:rPr>
          <w:rFonts w:ascii="Helvetica"/>
          <w:b w:val="1"/>
          <w:bCs w:val="1"/>
          <w:color w:val="222222"/>
          <w:sz w:val="28"/>
          <w:szCs w:val="28"/>
          <w:rtl w:val="0"/>
        </w:rPr>
        <w:t>Title:</w:t>
      </w:r>
      <w:r>
        <w:rPr>
          <w:rFonts w:hAnsi="Helvetica" w:hint="default"/>
          <w:b w:val="1"/>
          <w:bCs w:val="1"/>
          <w:color w:val="222222"/>
          <w:sz w:val="28"/>
          <w:szCs w:val="28"/>
          <w:rtl w:val="0"/>
        </w:rPr>
        <w:t xml:space="preserve">  </w:t>
      </w:r>
      <w:r>
        <w:rPr>
          <w:rFonts w:ascii="Helvetica"/>
          <w:b w:val="1"/>
          <w:bCs w:val="1"/>
          <w:color w:val="222222"/>
          <w:sz w:val="28"/>
          <w:szCs w:val="28"/>
          <w:rtl w:val="0"/>
          <w:lang w:val="en-US"/>
        </w:rPr>
        <w:t xml:space="preserve">Fill </w:t>
      </w:r>
      <w:r>
        <w:rPr>
          <w:rFonts w:hAnsi="Helvetica" w:hint="default"/>
          <w:b w:val="1"/>
          <w:bCs w:val="1"/>
          <w:color w:val="222222"/>
          <w:sz w:val="28"/>
          <w:szCs w:val="28"/>
          <w:rtl w:val="0"/>
          <w:lang w:val="en-US"/>
        </w:rPr>
        <w:t>‘</w:t>
      </w:r>
      <w:r>
        <w:rPr>
          <w:rFonts w:ascii="Helvetica"/>
          <w:b w:val="1"/>
          <w:bCs w:val="1"/>
          <w:color w:val="222222"/>
          <w:sz w:val="28"/>
          <w:szCs w:val="28"/>
          <w:rtl w:val="0"/>
          <w:lang w:val="en-US"/>
        </w:rPr>
        <w:t>er Up</w:t>
      </w:r>
    </w:p>
    <w:p>
      <w:pPr>
        <w:pStyle w:val="Default"/>
        <w:bidi w:val="0"/>
        <w:ind w:left="0" w:right="0" w:firstLine="0"/>
        <w:jc w:val="left"/>
        <w:rPr>
          <w:b w:val="1"/>
          <w:bCs w:val="1"/>
          <w:color w:val="222222"/>
          <w:sz w:val="28"/>
          <w:szCs w:val="28"/>
          <w:rtl w:val="0"/>
        </w:rPr>
      </w:pPr>
    </w:p>
    <w:p>
      <w:pPr>
        <w:pStyle w:val="Default"/>
        <w:bidi w:val="0"/>
        <w:ind w:left="0" w:right="0" w:firstLine="0"/>
        <w:jc w:val="left"/>
        <w:rPr>
          <w:color w:val="222222"/>
          <w:sz w:val="28"/>
          <w:szCs w:val="28"/>
          <w:rtl w:val="0"/>
        </w:rPr>
      </w:pPr>
      <w:r>
        <w:rPr>
          <w:rFonts w:ascii="Helvetica"/>
          <w:color w:val="222222"/>
          <w:sz w:val="28"/>
          <w:szCs w:val="28"/>
          <w:rtl w:val="0"/>
          <w:lang w:val="en-US"/>
        </w:rPr>
        <w:t xml:space="preserve">Read </w:t>
      </w:r>
      <w:r>
        <w:rPr>
          <w:rFonts w:ascii="Helvetica"/>
          <w:b w:val="1"/>
          <w:bCs w:val="1"/>
          <w:color w:val="222222"/>
          <w:sz w:val="28"/>
          <w:szCs w:val="28"/>
          <w:rtl w:val="0"/>
          <w:lang w:val="en-US"/>
        </w:rPr>
        <w:t>Ephesians 5:18-21</w:t>
      </w:r>
      <w:r>
        <w:rPr>
          <w:rFonts w:hAnsi="Helvetica" w:hint="default"/>
          <w:color w:val="222222"/>
          <w:sz w:val="28"/>
          <w:szCs w:val="28"/>
          <w:rtl w:val="0"/>
          <w:lang w:val="en-US"/>
        </w:rPr>
        <w:t>—</w:t>
      </w:r>
      <w:r>
        <w:rPr>
          <w:rFonts w:ascii="Helvetica"/>
          <w:i w:val="1"/>
          <w:iCs w:val="1"/>
          <w:color w:val="222222"/>
          <w:sz w:val="28"/>
          <w:szCs w:val="28"/>
          <w:rtl w:val="0"/>
          <w:lang w:val="en-US"/>
        </w:rPr>
        <w:t>And do not get drunk with wine, for that is debauchery, but be filled with the Spirit, addressing one another in psalms and hymns and spiritual songs, singing and making melody to the Lord with your heart, giving thanks always and for everything to God the Father in the name of our Lord Jesus Christ, submitting to one another out of reverence for Christ.</w:t>
      </w:r>
    </w:p>
    <w:p>
      <w:pPr>
        <w:pStyle w:val="Default"/>
        <w:bidi w:val="0"/>
        <w:ind w:left="0" w:right="0" w:firstLine="0"/>
        <w:jc w:val="left"/>
        <w:rPr>
          <w:color w:val="222222"/>
          <w:sz w:val="28"/>
          <w:szCs w:val="28"/>
          <w:rtl w:val="0"/>
        </w:rPr>
      </w:pPr>
    </w:p>
    <w:p>
      <w:pPr>
        <w:pStyle w:val="Default"/>
        <w:bidi w:val="0"/>
        <w:ind w:left="0" w:right="0" w:firstLine="0"/>
        <w:jc w:val="left"/>
        <w:rPr>
          <w:color w:val="222222"/>
          <w:sz w:val="28"/>
          <w:szCs w:val="28"/>
          <w:rtl w:val="0"/>
        </w:rPr>
      </w:pPr>
      <w:r>
        <w:rPr>
          <w:rFonts w:ascii="Helvetica"/>
          <w:b w:val="1"/>
          <w:bCs w:val="1"/>
          <w:color w:val="222222"/>
          <w:sz w:val="28"/>
          <w:szCs w:val="28"/>
          <w:rtl w:val="0"/>
          <w:lang w:val="en-US"/>
        </w:rPr>
        <w:t>Question</w:t>
      </w:r>
      <w:r>
        <w:rPr>
          <w:rFonts w:ascii="Helvetica"/>
          <w:color w:val="222222"/>
          <w:sz w:val="28"/>
          <w:szCs w:val="28"/>
          <w:rtl w:val="0"/>
          <w:lang w:val="en-US"/>
        </w:rPr>
        <w:t>: Peppy makes the comparison between wine and the Spirit, and it is a matter of influence and control. How many points of contrast can you think of where wine, or drunkenness, differs from filling of the Holy Spirit?</w:t>
      </w:r>
    </w:p>
    <w:p>
      <w:pPr>
        <w:pStyle w:val="Default"/>
        <w:bidi w:val="0"/>
        <w:ind w:left="0" w:right="0" w:firstLine="0"/>
        <w:jc w:val="left"/>
        <w:rPr>
          <w:color w:val="222222"/>
          <w:sz w:val="28"/>
          <w:szCs w:val="28"/>
          <w:rtl w:val="0"/>
        </w:rPr>
      </w:pPr>
    </w:p>
    <w:p>
      <w:pPr>
        <w:pStyle w:val="Default"/>
        <w:bidi w:val="0"/>
        <w:ind w:left="0" w:right="0" w:firstLine="0"/>
        <w:jc w:val="left"/>
        <w:rPr>
          <w:color w:val="222222"/>
          <w:sz w:val="28"/>
          <w:szCs w:val="28"/>
          <w:rtl w:val="0"/>
        </w:rPr>
      </w:pPr>
      <w:r>
        <w:rPr>
          <w:rFonts w:ascii="Helvetica"/>
          <w:b w:val="1"/>
          <w:bCs w:val="1"/>
          <w:color w:val="222222"/>
          <w:sz w:val="28"/>
          <w:szCs w:val="28"/>
          <w:rtl w:val="0"/>
          <w:lang w:val="en-US"/>
        </w:rPr>
        <w:t>Question</w:t>
      </w:r>
      <w:r>
        <w:rPr>
          <w:rFonts w:ascii="Helvetica"/>
          <w:color w:val="222222"/>
          <w:sz w:val="28"/>
          <w:szCs w:val="28"/>
          <w:rtl w:val="0"/>
          <w:lang w:val="en-US"/>
        </w:rPr>
        <w:t>: If being filled by the Holy Spirit is God</w:t>
      </w:r>
      <w:r>
        <w:rPr>
          <w:rFonts w:hAnsi="Helvetica" w:hint="default"/>
          <w:color w:val="222222"/>
          <w:sz w:val="28"/>
          <w:szCs w:val="28"/>
          <w:rtl w:val="0"/>
          <w:lang w:val="en-US"/>
        </w:rPr>
        <w:t>’</w:t>
      </w:r>
      <w:r>
        <w:rPr>
          <w:rFonts w:ascii="Helvetica"/>
          <w:color w:val="222222"/>
          <w:sz w:val="28"/>
          <w:szCs w:val="28"/>
          <w:rtl w:val="0"/>
          <w:lang w:val="en-US"/>
        </w:rPr>
        <w:t>s command for every believer</w:t>
      </w:r>
      <w:r>
        <w:rPr>
          <w:rFonts w:hAnsi="Helvetica" w:hint="default"/>
          <w:color w:val="222222"/>
          <w:sz w:val="28"/>
          <w:szCs w:val="28"/>
          <w:rtl w:val="0"/>
          <w:lang w:val="en-US"/>
        </w:rPr>
        <w:t>—</w:t>
      </w:r>
      <w:r>
        <w:rPr>
          <w:rFonts w:ascii="Helvetica"/>
          <w:color w:val="222222"/>
          <w:sz w:val="28"/>
          <w:szCs w:val="28"/>
          <w:rtl w:val="0"/>
          <w:lang w:val="en-US"/>
        </w:rPr>
        <w:t>and it is</w:t>
      </w:r>
      <w:r>
        <w:rPr>
          <w:rFonts w:hAnsi="Helvetica" w:hint="default"/>
          <w:color w:val="222222"/>
          <w:sz w:val="28"/>
          <w:szCs w:val="28"/>
          <w:rtl w:val="0"/>
          <w:lang w:val="en-US"/>
        </w:rPr>
        <w:t>—</w:t>
      </w:r>
      <w:r>
        <w:rPr>
          <w:rFonts w:ascii="Helvetica"/>
          <w:color w:val="222222"/>
          <w:sz w:val="28"/>
          <w:szCs w:val="28"/>
          <w:rtl w:val="0"/>
          <w:lang w:val="en-US"/>
        </w:rPr>
        <w:t>how can the believer know that he is obeying God</w:t>
      </w:r>
      <w:r>
        <w:rPr>
          <w:rFonts w:hAnsi="Helvetica" w:hint="default"/>
          <w:color w:val="222222"/>
          <w:sz w:val="28"/>
          <w:szCs w:val="28"/>
          <w:rtl w:val="0"/>
          <w:lang w:val="en-US"/>
        </w:rPr>
        <w:t>’</w:t>
      </w:r>
      <w:r>
        <w:rPr>
          <w:rFonts w:ascii="Helvetica"/>
          <w:color w:val="222222"/>
          <w:sz w:val="28"/>
          <w:szCs w:val="28"/>
          <w:rtl w:val="0"/>
          <w:lang w:val="en-US"/>
        </w:rPr>
        <w:t xml:space="preserve">s command and is being continually filled? (Reread Ephesians 5:18-21 for help with this answer.)  </w:t>
      </w:r>
    </w:p>
    <w:p>
      <w:pPr>
        <w:pStyle w:val="Default"/>
        <w:bidi w:val="0"/>
        <w:ind w:left="0" w:right="0" w:firstLine="0"/>
        <w:jc w:val="left"/>
        <w:rPr>
          <w:color w:val="222222"/>
          <w:sz w:val="28"/>
          <w:szCs w:val="28"/>
          <w:rtl w:val="0"/>
        </w:rPr>
      </w:pPr>
    </w:p>
    <w:p>
      <w:pPr>
        <w:pStyle w:val="Default"/>
        <w:bidi w:val="0"/>
        <w:ind w:left="0" w:right="0" w:firstLine="0"/>
        <w:jc w:val="left"/>
        <w:rPr>
          <w:i w:val="1"/>
          <w:iCs w:val="1"/>
          <w:color w:val="222222"/>
          <w:sz w:val="28"/>
          <w:szCs w:val="28"/>
          <w:rtl w:val="0"/>
        </w:rPr>
      </w:pPr>
      <w:r>
        <w:rPr>
          <w:rFonts w:ascii="Helvetica"/>
          <w:b w:val="1"/>
          <w:bCs w:val="1"/>
          <w:color w:val="222222"/>
          <w:sz w:val="28"/>
          <w:szCs w:val="28"/>
          <w:rtl w:val="0"/>
          <w:lang w:val="en-US"/>
        </w:rPr>
        <w:t>Question</w:t>
      </w:r>
      <w:r>
        <w:rPr>
          <w:rFonts w:ascii="Helvetica"/>
          <w:color w:val="222222"/>
          <w:sz w:val="28"/>
          <w:szCs w:val="28"/>
          <w:rtl w:val="0"/>
          <w:lang w:val="en-US"/>
        </w:rPr>
        <w:t xml:space="preserve">: Peppy taught us that </w:t>
      </w:r>
      <w:r>
        <w:rPr>
          <w:rFonts w:hAnsi="Helvetica" w:hint="default"/>
          <w:i w:val="1"/>
          <w:iCs w:val="1"/>
          <w:color w:val="222222"/>
          <w:sz w:val="28"/>
          <w:szCs w:val="28"/>
          <w:rtl w:val="0"/>
          <w:lang w:val="en-US"/>
        </w:rPr>
        <w:t>“</w:t>
      </w:r>
      <w:r>
        <w:rPr>
          <w:rFonts w:ascii="Helvetica"/>
          <w:i w:val="1"/>
          <w:iCs w:val="1"/>
          <w:color w:val="222222"/>
          <w:sz w:val="28"/>
          <w:szCs w:val="28"/>
          <w:rtl w:val="0"/>
          <w:lang w:val="en-US"/>
        </w:rPr>
        <w:t>be filled</w:t>
      </w:r>
      <w:r>
        <w:rPr>
          <w:rFonts w:hAnsi="Helvetica" w:hint="default"/>
          <w:i w:val="1"/>
          <w:iCs w:val="1"/>
          <w:color w:val="222222"/>
          <w:sz w:val="28"/>
          <w:szCs w:val="28"/>
          <w:rtl w:val="0"/>
          <w:lang w:val="en-US"/>
        </w:rPr>
        <w:t>”</w:t>
      </w:r>
      <w:r>
        <w:rPr>
          <w:rFonts w:ascii="Helvetica"/>
          <w:color w:val="222222"/>
          <w:sz w:val="28"/>
          <w:szCs w:val="28"/>
          <w:rtl w:val="0"/>
          <w:lang w:val="en-US"/>
        </w:rPr>
        <w:t xml:space="preserve"> in Ephesians 5:18 is in the present tense and the passive voice. The present tense here is not just one point in time, but continuous, and the passive voice means God does the filling. Yet this is a command God has directed at us. So what part do we have in </w:t>
      </w:r>
      <w:r>
        <w:rPr>
          <w:rFonts w:hAnsi="Helvetica" w:hint="default"/>
          <w:i w:val="1"/>
          <w:iCs w:val="1"/>
          <w:color w:val="222222"/>
          <w:sz w:val="28"/>
          <w:szCs w:val="28"/>
          <w:rtl w:val="0"/>
          <w:lang w:val="en-US"/>
        </w:rPr>
        <w:t>“</w:t>
      </w:r>
      <w:r>
        <w:rPr>
          <w:rFonts w:ascii="Helvetica"/>
          <w:i w:val="1"/>
          <w:iCs w:val="1"/>
          <w:color w:val="222222"/>
          <w:sz w:val="28"/>
          <w:szCs w:val="28"/>
          <w:rtl w:val="0"/>
          <w:lang w:val="en-US"/>
        </w:rPr>
        <w:t>be filled with the Spirit?</w:t>
      </w:r>
      <w:r>
        <w:rPr>
          <w:rFonts w:hAnsi="Helvetica" w:hint="default"/>
          <w:i w:val="1"/>
          <w:iCs w:val="1"/>
          <w:color w:val="222222"/>
          <w:sz w:val="28"/>
          <w:szCs w:val="28"/>
          <w:rtl w:val="0"/>
          <w:lang w:val="en-US"/>
        </w:rPr>
        <w:t xml:space="preserve">” </w:t>
      </w:r>
      <w:r>
        <w:rPr>
          <w:rFonts w:ascii="Helvetica"/>
          <w:color w:val="222222"/>
          <w:sz w:val="28"/>
          <w:szCs w:val="28"/>
          <w:rtl w:val="0"/>
          <w:lang w:val="en-US"/>
        </w:rPr>
        <w:t>(See 1 John 1:9)</w:t>
      </w:r>
    </w:p>
    <w:p>
      <w:pPr>
        <w:pStyle w:val="Default"/>
        <w:bidi w:val="0"/>
        <w:ind w:left="0" w:right="0" w:firstLine="0"/>
        <w:jc w:val="left"/>
        <w:rPr>
          <w:i w:val="1"/>
          <w:iCs w:val="1"/>
          <w:color w:val="222222"/>
          <w:sz w:val="28"/>
          <w:szCs w:val="28"/>
          <w:rtl w:val="0"/>
        </w:rPr>
      </w:pPr>
    </w:p>
    <w:p>
      <w:pPr>
        <w:pStyle w:val="Default"/>
        <w:bidi w:val="0"/>
        <w:ind w:left="0" w:right="0" w:firstLine="0"/>
        <w:jc w:val="left"/>
        <w:rPr>
          <w:color w:val="222222"/>
          <w:sz w:val="28"/>
          <w:szCs w:val="28"/>
          <w:rtl w:val="0"/>
        </w:rPr>
      </w:pPr>
      <w:r>
        <w:rPr>
          <w:rFonts w:ascii="Helvetica"/>
          <w:b w:val="1"/>
          <w:bCs w:val="1"/>
          <w:color w:val="222222"/>
          <w:sz w:val="28"/>
          <w:szCs w:val="28"/>
          <w:rtl w:val="0"/>
          <w:lang w:val="en-US"/>
        </w:rPr>
        <w:t>Question</w:t>
      </w:r>
      <w:r>
        <w:rPr>
          <w:rFonts w:ascii="Helvetica"/>
          <w:color w:val="222222"/>
          <w:sz w:val="28"/>
          <w:szCs w:val="28"/>
          <w:rtl w:val="0"/>
          <w:lang w:val="en-US"/>
        </w:rPr>
        <w:t>: Read Revelation 3:20</w:t>
      </w:r>
      <w:r>
        <w:rPr>
          <w:rFonts w:hAnsi="Helvetica" w:hint="default"/>
          <w:color w:val="222222"/>
          <w:sz w:val="28"/>
          <w:szCs w:val="28"/>
          <w:rtl w:val="0"/>
          <w:lang w:val="en-US"/>
        </w:rPr>
        <w:t>—</w:t>
      </w:r>
      <w:r>
        <w:rPr>
          <w:rFonts w:ascii="Helvetica"/>
          <w:i w:val="1"/>
          <w:iCs w:val="1"/>
          <w:color w:val="222222"/>
          <w:sz w:val="28"/>
          <w:szCs w:val="28"/>
          <w:rtl w:val="0"/>
          <w:lang w:val="en-US"/>
        </w:rPr>
        <w:t>Behold, I stand at the door and knock. If anyone hears my voice and opens the door, I will come in to him and eat with him, and he with me</w:t>
      </w:r>
      <w:r>
        <w:rPr>
          <w:rFonts w:ascii="Helvetica"/>
          <w:color w:val="222222"/>
          <w:sz w:val="28"/>
          <w:szCs w:val="28"/>
          <w:rtl w:val="0"/>
        </w:rPr>
        <w:t>.</w:t>
      </w:r>
      <w:r>
        <w:rPr>
          <w:rFonts w:ascii="Helvetica"/>
          <w:color w:val="222222"/>
          <w:sz w:val="28"/>
          <w:szCs w:val="28"/>
          <w:rtl w:val="0"/>
          <w:lang w:val="en-US"/>
        </w:rPr>
        <w:t xml:space="preserve"> Whether the Lord is standing at the heart</w:t>
      </w:r>
      <w:r>
        <w:rPr>
          <w:rFonts w:hAnsi="Helvetica" w:hint="default"/>
          <w:color w:val="222222"/>
          <w:sz w:val="28"/>
          <w:szCs w:val="28"/>
          <w:rtl w:val="0"/>
          <w:lang w:val="en-US"/>
        </w:rPr>
        <w:t>’</w:t>
      </w:r>
      <w:r>
        <w:rPr>
          <w:rFonts w:ascii="Helvetica"/>
          <w:color w:val="222222"/>
          <w:sz w:val="28"/>
          <w:szCs w:val="28"/>
          <w:rtl w:val="0"/>
          <w:lang w:val="en-US"/>
        </w:rPr>
        <w:t>s door of a believer or a non-believer, he asks for an open door so he can come in to a person no longer in rebellion, but submitted to him. The image here is fellowship and complete transparency. What barriers prevent this fellowship with the Lord? What can we do to dismantle these barriers?</w:t>
      </w:r>
    </w:p>
    <w:p>
      <w:pPr>
        <w:pStyle w:val="Default"/>
        <w:bidi w:val="0"/>
        <w:ind w:left="0" w:right="0" w:firstLine="0"/>
        <w:jc w:val="left"/>
        <w:rPr>
          <w:color w:val="222222"/>
          <w:sz w:val="28"/>
          <w:szCs w:val="28"/>
          <w:rtl w:val="0"/>
        </w:rPr>
      </w:pPr>
    </w:p>
    <w:p>
      <w:pPr>
        <w:pStyle w:val="Default"/>
        <w:bidi w:val="0"/>
        <w:ind w:left="0" w:right="0" w:firstLine="0"/>
        <w:jc w:val="left"/>
        <w:rPr>
          <w:rtl w:val="0"/>
        </w:rPr>
      </w:pPr>
      <w:r>
        <w:rPr>
          <w:rFonts w:ascii="Helvetica"/>
          <w:b w:val="1"/>
          <w:bCs w:val="1"/>
          <w:color w:val="222222"/>
          <w:sz w:val="28"/>
          <w:szCs w:val="28"/>
          <w:rtl w:val="0"/>
          <w:lang w:val="en-US"/>
        </w:rPr>
        <w:t>Question</w:t>
      </w:r>
      <w:r>
        <w:rPr>
          <w:rFonts w:ascii="Helvetica"/>
          <w:color w:val="222222"/>
          <w:sz w:val="28"/>
          <w:szCs w:val="28"/>
          <w:rtl w:val="0"/>
          <w:lang w:val="en-US"/>
        </w:rPr>
        <w:t xml:space="preserve">: Why is being continually filled with the Holy Spirit necessary to help us get from here to there?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